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FA" w:rsidRPr="002534E1" w:rsidRDefault="008A7A45" w:rsidP="004F044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534E1">
        <w:rPr>
          <w:rFonts w:ascii="Times New Roman" w:hAnsi="Times New Roman" w:cs="Times New Roman"/>
          <w:b/>
          <w:sz w:val="21"/>
          <w:szCs w:val="21"/>
        </w:rPr>
        <w:t>COMMUNICABLE DISEASE POLICY</w:t>
      </w:r>
    </w:p>
    <w:p w:rsidR="004C55FA" w:rsidRPr="002534E1" w:rsidRDefault="008A7A45" w:rsidP="004F0440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 xml:space="preserve">The purpose of the University </w:t>
      </w:r>
      <w:r w:rsidR="004C55FA" w:rsidRPr="002534E1">
        <w:rPr>
          <w:rFonts w:ascii="Times New Roman" w:hAnsi="Times New Roman" w:cs="Times New Roman"/>
          <w:sz w:val="21"/>
          <w:szCs w:val="21"/>
        </w:rPr>
        <w:t xml:space="preserve">of West Alabama </w:t>
      </w:r>
      <w:r w:rsidRPr="002534E1">
        <w:rPr>
          <w:rFonts w:ascii="Times New Roman" w:hAnsi="Times New Roman" w:cs="Times New Roman"/>
          <w:sz w:val="21"/>
          <w:szCs w:val="21"/>
        </w:rPr>
        <w:t xml:space="preserve">Athletic Training </w:t>
      </w:r>
      <w:r w:rsidR="004C55FA" w:rsidRPr="002534E1">
        <w:rPr>
          <w:rFonts w:ascii="Times New Roman" w:hAnsi="Times New Roman" w:cs="Times New Roman"/>
          <w:sz w:val="21"/>
          <w:szCs w:val="21"/>
        </w:rPr>
        <w:t xml:space="preserve">Education Program </w:t>
      </w:r>
      <w:r w:rsidRPr="002534E1">
        <w:rPr>
          <w:rFonts w:ascii="Times New Roman" w:hAnsi="Times New Roman" w:cs="Times New Roman"/>
          <w:sz w:val="21"/>
          <w:szCs w:val="21"/>
        </w:rPr>
        <w:t>Communicable Disease Policy is to protect the health and safety of all parties.</w:t>
      </w:r>
      <w:r w:rsidR="004C55FA" w:rsidRPr="002534E1">
        <w:rPr>
          <w:rFonts w:ascii="Times New Roman" w:hAnsi="Times New Roman" w:cs="Times New Roman"/>
          <w:sz w:val="21"/>
          <w:szCs w:val="21"/>
        </w:rPr>
        <w:t xml:space="preserve"> </w:t>
      </w:r>
      <w:r w:rsidRPr="002534E1">
        <w:rPr>
          <w:rFonts w:ascii="Times New Roman" w:hAnsi="Times New Roman" w:cs="Times New Roman"/>
          <w:sz w:val="21"/>
          <w:szCs w:val="21"/>
        </w:rPr>
        <w:t xml:space="preserve"> The purpose of this policy is to ensure the welfare of the students enrolled within this </w:t>
      </w:r>
      <w:r w:rsidR="002534E1" w:rsidRPr="002534E1">
        <w:rPr>
          <w:rFonts w:ascii="Times New Roman" w:hAnsi="Times New Roman" w:cs="Times New Roman"/>
          <w:sz w:val="21"/>
          <w:szCs w:val="21"/>
        </w:rPr>
        <w:t>program</w:t>
      </w:r>
      <w:r w:rsidRPr="002534E1">
        <w:rPr>
          <w:rFonts w:ascii="Times New Roman" w:hAnsi="Times New Roman" w:cs="Times New Roman"/>
          <w:sz w:val="21"/>
          <w:szCs w:val="21"/>
        </w:rPr>
        <w:t xml:space="preserve"> as well as those patients you may come in contact with during your clinical experiences. </w:t>
      </w:r>
      <w:r w:rsidR="004C55FA" w:rsidRPr="002534E1">
        <w:rPr>
          <w:rFonts w:ascii="Times New Roman" w:hAnsi="Times New Roman" w:cs="Times New Roman"/>
          <w:sz w:val="21"/>
          <w:szCs w:val="21"/>
        </w:rPr>
        <w:t xml:space="preserve"> </w:t>
      </w:r>
      <w:r w:rsidRPr="002534E1">
        <w:rPr>
          <w:rFonts w:ascii="Times New Roman" w:hAnsi="Times New Roman" w:cs="Times New Roman"/>
          <w:sz w:val="21"/>
          <w:szCs w:val="21"/>
        </w:rPr>
        <w:t xml:space="preserve">It is designed to provide Athletic Training Students, Clinical Instructors (CI), Approved Clinical Instructors (ACI), and athletic training faculty with a plan to assist in the management of students with infectious diseases as defined by the Centers for Disease Control and Prevention (CDC). </w:t>
      </w:r>
      <w:r w:rsidR="004C55FA" w:rsidRPr="002534E1">
        <w:rPr>
          <w:rFonts w:ascii="Times New Roman" w:hAnsi="Times New Roman" w:cs="Times New Roman"/>
          <w:sz w:val="21"/>
          <w:szCs w:val="21"/>
        </w:rPr>
        <w:t xml:space="preserve"> </w:t>
      </w:r>
      <w:r w:rsidRPr="002534E1">
        <w:rPr>
          <w:rFonts w:ascii="Times New Roman" w:hAnsi="Times New Roman" w:cs="Times New Roman"/>
          <w:sz w:val="21"/>
          <w:szCs w:val="21"/>
        </w:rPr>
        <w:t>This policy was developed using the recommendations established by the CDC for hea</w:t>
      </w:r>
      <w:r w:rsidR="004C55FA" w:rsidRPr="002534E1">
        <w:rPr>
          <w:rFonts w:ascii="Times New Roman" w:hAnsi="Times New Roman" w:cs="Times New Roman"/>
          <w:sz w:val="21"/>
          <w:szCs w:val="21"/>
        </w:rPr>
        <w:t>lth care workers (</w:t>
      </w:r>
      <w:hyperlink r:id="rId5" w:history="1">
        <w:r w:rsidR="004C55FA" w:rsidRPr="002534E1">
          <w:rPr>
            <w:rStyle w:val="Hyperlink"/>
            <w:rFonts w:ascii="Times New Roman" w:hAnsi="Times New Roman" w:cs="Times New Roman"/>
            <w:sz w:val="21"/>
            <w:szCs w:val="21"/>
          </w:rPr>
          <w:t>www.cdc.gov</w:t>
        </w:r>
      </w:hyperlink>
      <w:r w:rsidR="004C55FA" w:rsidRPr="002534E1">
        <w:rPr>
          <w:rFonts w:ascii="Times New Roman" w:hAnsi="Times New Roman" w:cs="Times New Roman"/>
          <w:sz w:val="21"/>
          <w:szCs w:val="21"/>
        </w:rPr>
        <w:t>).</w:t>
      </w:r>
    </w:p>
    <w:p w:rsidR="004C55FA" w:rsidRPr="002534E1" w:rsidRDefault="004C55FA" w:rsidP="004F044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534E1">
        <w:rPr>
          <w:rFonts w:ascii="Times New Roman" w:hAnsi="Times New Roman" w:cs="Times New Roman"/>
          <w:b/>
          <w:sz w:val="21"/>
          <w:szCs w:val="21"/>
        </w:rPr>
        <w:t>What are Communicable Diseases?</w:t>
      </w:r>
    </w:p>
    <w:p w:rsidR="004C55FA" w:rsidRPr="002534E1" w:rsidRDefault="008A7A45" w:rsidP="004F044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 xml:space="preserve">A communicable disease is a disease that can be transmitted from one person to another. </w:t>
      </w:r>
      <w:r w:rsidR="004C55FA" w:rsidRPr="002534E1">
        <w:rPr>
          <w:rFonts w:ascii="Times New Roman" w:hAnsi="Times New Roman" w:cs="Times New Roman"/>
          <w:sz w:val="21"/>
          <w:szCs w:val="21"/>
        </w:rPr>
        <w:t xml:space="preserve"> </w:t>
      </w:r>
      <w:r w:rsidRPr="002534E1">
        <w:rPr>
          <w:rFonts w:ascii="Times New Roman" w:hAnsi="Times New Roman" w:cs="Times New Roman"/>
          <w:sz w:val="21"/>
          <w:szCs w:val="21"/>
        </w:rPr>
        <w:t>There are four main types of transmission including direct physical contact, air (through a cough, sneeze, or other particle inhaled), a vehicle (ingested or injected), and a vector (via animals or insects).</w:t>
      </w:r>
    </w:p>
    <w:p w:rsidR="004C55FA" w:rsidRPr="002534E1" w:rsidRDefault="004C55FA" w:rsidP="004F0440">
      <w:pPr>
        <w:spacing w:before="120" w:after="0" w:line="240" w:lineRule="auto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b/>
          <w:sz w:val="21"/>
          <w:szCs w:val="21"/>
        </w:rPr>
        <w:t>Communicable Diseases Cited by the CDC</w:t>
      </w:r>
      <w:r w:rsidRPr="002534E1">
        <w:rPr>
          <w:rFonts w:ascii="Times New Roman" w:hAnsi="Times New Roman" w:cs="Times New Roman"/>
          <w:sz w:val="21"/>
          <w:szCs w:val="21"/>
        </w:rPr>
        <w:t>:</w:t>
      </w:r>
    </w:p>
    <w:p w:rsidR="004C55FA" w:rsidRPr="002534E1" w:rsidRDefault="004C55FA" w:rsidP="004F0440">
      <w:pPr>
        <w:pStyle w:val="ListParagraph"/>
        <w:spacing w:after="0" w:line="240" w:lineRule="auto"/>
        <w:rPr>
          <w:rFonts w:ascii="Times New Roman" w:hAnsi="Times New Roman" w:cs="Times New Roman"/>
          <w:sz w:val="21"/>
          <w:szCs w:val="21"/>
        </w:rPr>
        <w:sectPr w:rsidR="004C55FA" w:rsidRPr="002534E1" w:rsidSect="004F04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2534E1">
        <w:rPr>
          <w:rFonts w:ascii="Times New Roman" w:hAnsi="Times New Roman" w:cs="Times New Roman"/>
          <w:sz w:val="21"/>
          <w:szCs w:val="21"/>
        </w:rPr>
        <w:lastRenderedPageBreak/>
        <w:t>Bloodborne</w:t>
      </w:r>
      <w:proofErr w:type="spellEnd"/>
      <w:r w:rsidRPr="002534E1">
        <w:rPr>
          <w:rFonts w:ascii="Times New Roman" w:hAnsi="Times New Roman" w:cs="Times New Roman"/>
          <w:sz w:val="21"/>
          <w:szCs w:val="21"/>
        </w:rPr>
        <w:t xml:space="preserve"> Pathogens</w:t>
      </w:r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>Conjunctivitis</w:t>
      </w:r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>Cytomegalovirus infections</w:t>
      </w:r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>Diarrheal diseases</w:t>
      </w:r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>Diphtheria</w:t>
      </w:r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2534E1">
        <w:rPr>
          <w:rFonts w:ascii="Times New Roman" w:hAnsi="Times New Roman" w:cs="Times New Roman"/>
          <w:sz w:val="21"/>
          <w:szCs w:val="21"/>
        </w:rPr>
        <w:t>Enteroviral</w:t>
      </w:r>
      <w:proofErr w:type="spellEnd"/>
      <w:r w:rsidRPr="002534E1">
        <w:rPr>
          <w:rFonts w:ascii="Times New Roman" w:hAnsi="Times New Roman" w:cs="Times New Roman"/>
          <w:sz w:val="21"/>
          <w:szCs w:val="21"/>
        </w:rPr>
        <w:t xml:space="preserve"> infections</w:t>
      </w:r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>Hepatitis viruses</w:t>
      </w:r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>Herpes simplex</w:t>
      </w:r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lastRenderedPageBreak/>
        <w:t>Human immunodeficiency virus (HIV)</w:t>
      </w:r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>Measles</w:t>
      </w:r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>Meningococcal infections</w:t>
      </w:r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>Mumps</w:t>
      </w:r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2534E1">
        <w:rPr>
          <w:rFonts w:ascii="Times New Roman" w:hAnsi="Times New Roman" w:cs="Times New Roman"/>
          <w:sz w:val="21"/>
          <w:szCs w:val="21"/>
        </w:rPr>
        <w:t>Pediculosis</w:t>
      </w:r>
      <w:proofErr w:type="spellEnd"/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2534E1">
        <w:rPr>
          <w:rFonts w:ascii="Times New Roman" w:hAnsi="Times New Roman" w:cs="Times New Roman"/>
          <w:sz w:val="21"/>
          <w:szCs w:val="21"/>
        </w:rPr>
        <w:t>Pertussis</w:t>
      </w:r>
      <w:proofErr w:type="spellEnd"/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>Rubella</w:t>
      </w:r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lastRenderedPageBreak/>
        <w:t>Scabies</w:t>
      </w:r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>Streptococcal infection</w:t>
      </w:r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>Tuberculosis</w:t>
      </w:r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2534E1">
        <w:rPr>
          <w:rFonts w:ascii="Times New Roman" w:hAnsi="Times New Roman" w:cs="Times New Roman"/>
          <w:sz w:val="21"/>
          <w:szCs w:val="21"/>
        </w:rPr>
        <w:t>Varicella</w:t>
      </w:r>
      <w:proofErr w:type="spellEnd"/>
    </w:p>
    <w:p w:rsidR="008A7A45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>Zoster</w:t>
      </w:r>
    </w:p>
    <w:p w:rsidR="004C55FA" w:rsidRPr="002534E1" w:rsidRDefault="008A7A45" w:rsidP="004F0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  <w:sectPr w:rsidR="004C55FA" w:rsidRPr="002534E1" w:rsidSect="004F0440">
          <w:type w:val="continuous"/>
          <w:pgSz w:w="12240" w:h="15840"/>
          <w:pgMar w:top="1440" w:right="1440" w:bottom="1440" w:left="1440" w:header="720" w:footer="720" w:gutter="0"/>
          <w:cols w:num="3" w:space="288"/>
          <w:docGrid w:linePitch="360"/>
        </w:sectPr>
      </w:pPr>
      <w:r w:rsidRPr="002534E1">
        <w:rPr>
          <w:rFonts w:ascii="Times New Roman" w:hAnsi="Times New Roman" w:cs="Times New Roman"/>
          <w:sz w:val="21"/>
          <w:szCs w:val="21"/>
        </w:rPr>
        <w:t>Viral respiratory infections</w:t>
      </w:r>
    </w:p>
    <w:p w:rsidR="0004548C" w:rsidRPr="002534E1" w:rsidRDefault="0004548C" w:rsidP="004F044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534E1">
        <w:rPr>
          <w:rFonts w:ascii="Times New Roman" w:hAnsi="Times New Roman" w:cs="Times New Roman"/>
          <w:b/>
          <w:sz w:val="21"/>
          <w:szCs w:val="21"/>
        </w:rPr>
        <w:lastRenderedPageBreak/>
        <w:t>Guidelines for Prevention of Exposure and Infection</w:t>
      </w:r>
    </w:p>
    <w:p w:rsidR="008A7A45" w:rsidRPr="002534E1" w:rsidRDefault="008A7A45" w:rsidP="004F04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 xml:space="preserve">Students must successfully complete annual </w:t>
      </w:r>
      <w:proofErr w:type="spellStart"/>
      <w:r w:rsidRPr="002534E1">
        <w:rPr>
          <w:rFonts w:ascii="Times New Roman" w:hAnsi="Times New Roman" w:cs="Times New Roman"/>
          <w:sz w:val="21"/>
          <w:szCs w:val="21"/>
        </w:rPr>
        <w:t>Bloodborne</w:t>
      </w:r>
      <w:proofErr w:type="spellEnd"/>
      <w:r w:rsidRPr="002534E1">
        <w:rPr>
          <w:rFonts w:ascii="Times New Roman" w:hAnsi="Times New Roman" w:cs="Times New Roman"/>
          <w:sz w:val="21"/>
          <w:szCs w:val="21"/>
        </w:rPr>
        <w:t xml:space="preserve"> pathogens training prior to initiating formal clinical experiences.</w:t>
      </w:r>
    </w:p>
    <w:p w:rsidR="008A7A45" w:rsidRPr="002534E1" w:rsidRDefault="008A7A45" w:rsidP="004F04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>Students are required to use proper hand washing techniques and practice good hygiene at all times.</w:t>
      </w:r>
    </w:p>
    <w:p w:rsidR="008A7A45" w:rsidRPr="002534E1" w:rsidRDefault="008A7A45" w:rsidP="004F04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>Students are required to use Universal Precautions at all times. This applies to all clinical sites.</w:t>
      </w:r>
    </w:p>
    <w:p w:rsidR="008A7A45" w:rsidRPr="002534E1" w:rsidRDefault="008A7A45" w:rsidP="004F04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>Patient care should not be performed when the athletic training student has active signs or symptoms of a communicable disease.</w:t>
      </w:r>
    </w:p>
    <w:p w:rsidR="008A7A45" w:rsidRPr="002534E1" w:rsidRDefault="008A7A45" w:rsidP="004F044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534E1">
        <w:rPr>
          <w:rFonts w:ascii="Times New Roman" w:hAnsi="Times New Roman" w:cs="Times New Roman"/>
          <w:b/>
          <w:sz w:val="21"/>
          <w:szCs w:val="21"/>
        </w:rPr>
        <w:t>Guidelines for Managing Potential Infection</w:t>
      </w:r>
    </w:p>
    <w:p w:rsidR="008A7A45" w:rsidRPr="002534E1" w:rsidRDefault="008A7A45" w:rsidP="004F044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 xml:space="preserve">Any student who has been exposed to a potential infection before, during, or after a clinical experience should report that exposure to his/her supervising clinical instructor immediately and to Mr. </w:t>
      </w:r>
      <w:r w:rsidR="0004548C" w:rsidRPr="002534E1">
        <w:rPr>
          <w:rFonts w:ascii="Times New Roman" w:hAnsi="Times New Roman" w:cs="Times New Roman"/>
          <w:sz w:val="21"/>
          <w:szCs w:val="21"/>
        </w:rPr>
        <w:t>Andy Grubbs</w:t>
      </w:r>
      <w:r w:rsidRPr="002534E1">
        <w:rPr>
          <w:rFonts w:ascii="Times New Roman" w:hAnsi="Times New Roman" w:cs="Times New Roman"/>
          <w:sz w:val="21"/>
          <w:szCs w:val="21"/>
        </w:rPr>
        <w:t xml:space="preserve"> ATC, Clinical Coordinator.</w:t>
      </w:r>
    </w:p>
    <w:p w:rsidR="008A7A45" w:rsidRPr="002534E1" w:rsidRDefault="008A7A45" w:rsidP="004F044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 xml:space="preserve">Any student, who demonstrates signs or symptoms of infection or disease that may place him/her and/or his/her patients at risk, should report that potential infection or disease </w:t>
      </w:r>
      <w:r w:rsidRPr="002534E1">
        <w:rPr>
          <w:rFonts w:ascii="Times New Roman" w:hAnsi="Times New Roman" w:cs="Times New Roman"/>
          <w:b/>
          <w:bCs/>
          <w:sz w:val="21"/>
          <w:szCs w:val="21"/>
        </w:rPr>
        <w:t xml:space="preserve">immediately </w:t>
      </w:r>
      <w:r w:rsidRPr="002534E1">
        <w:rPr>
          <w:rFonts w:ascii="Times New Roman" w:hAnsi="Times New Roman" w:cs="Times New Roman"/>
          <w:sz w:val="21"/>
          <w:szCs w:val="21"/>
        </w:rPr>
        <w:t xml:space="preserve">to his/her supervising clinical instructor. </w:t>
      </w:r>
    </w:p>
    <w:p w:rsidR="008A7A45" w:rsidRPr="002534E1" w:rsidRDefault="008A7A45" w:rsidP="004F044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 xml:space="preserve">The student is responsible for keeping the Clinical Coordinator informed of his/her conditions that require extended care and/or missed class/clinical time. </w:t>
      </w:r>
      <w:r w:rsidR="00E608D9">
        <w:rPr>
          <w:rFonts w:ascii="Times New Roman" w:hAnsi="Times New Roman" w:cs="Times New Roman"/>
          <w:sz w:val="21"/>
          <w:szCs w:val="21"/>
        </w:rPr>
        <w:t xml:space="preserve"> </w:t>
      </w:r>
      <w:r w:rsidRPr="002534E1">
        <w:rPr>
          <w:rFonts w:ascii="Times New Roman" w:hAnsi="Times New Roman" w:cs="Times New Roman"/>
          <w:sz w:val="21"/>
          <w:szCs w:val="21"/>
        </w:rPr>
        <w:t xml:space="preserve">The student may be required to provide written documentation from a physician to return to class and/or clinical site. </w:t>
      </w:r>
    </w:p>
    <w:p w:rsidR="008A7A45" w:rsidRPr="002534E1" w:rsidRDefault="008A7A45" w:rsidP="004F044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 xml:space="preserve">If a student feels ill enough to miss ANY class or clinical experience that student should notify the appropriate instructor or supervising CI </w:t>
      </w:r>
      <w:r w:rsidRPr="002534E1">
        <w:rPr>
          <w:rFonts w:ascii="Times New Roman" w:hAnsi="Times New Roman" w:cs="Times New Roman"/>
          <w:b/>
          <w:bCs/>
          <w:sz w:val="21"/>
          <w:szCs w:val="21"/>
        </w:rPr>
        <w:t>immediately</w:t>
      </w:r>
      <w:r w:rsidRPr="002534E1">
        <w:rPr>
          <w:rFonts w:ascii="Times New Roman" w:hAnsi="Times New Roman" w:cs="Times New Roman"/>
          <w:sz w:val="21"/>
          <w:szCs w:val="21"/>
        </w:rPr>
        <w:t xml:space="preserve">. </w:t>
      </w:r>
      <w:r w:rsidR="00E608D9">
        <w:rPr>
          <w:rFonts w:ascii="Times New Roman" w:hAnsi="Times New Roman" w:cs="Times New Roman"/>
          <w:sz w:val="21"/>
          <w:szCs w:val="21"/>
        </w:rPr>
        <w:t xml:space="preserve"> </w:t>
      </w:r>
      <w:r w:rsidRPr="002534E1">
        <w:rPr>
          <w:rFonts w:ascii="Times New Roman" w:hAnsi="Times New Roman" w:cs="Times New Roman"/>
          <w:sz w:val="21"/>
          <w:szCs w:val="21"/>
        </w:rPr>
        <w:t xml:space="preserve">Any absence must be supported with written documentation from a physician. </w:t>
      </w:r>
    </w:p>
    <w:p w:rsidR="0004548C" w:rsidRPr="002534E1" w:rsidRDefault="008A7A45" w:rsidP="004F044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534E1">
        <w:rPr>
          <w:rFonts w:ascii="Times New Roman" w:hAnsi="Times New Roman" w:cs="Times New Roman"/>
          <w:b/>
          <w:sz w:val="21"/>
          <w:szCs w:val="21"/>
        </w:rPr>
        <w:t>By</w:t>
      </w:r>
      <w:r w:rsidRPr="002534E1">
        <w:rPr>
          <w:rFonts w:ascii="Times New Roman" w:hAnsi="Times New Roman" w:cs="Times New Roman"/>
          <w:b/>
          <w:bCs/>
          <w:sz w:val="21"/>
          <w:szCs w:val="21"/>
        </w:rPr>
        <w:t xml:space="preserve"> signing below, you indicate you understand and will abide by the </w:t>
      </w:r>
      <w:r w:rsidR="0004548C" w:rsidRPr="002534E1">
        <w:rPr>
          <w:rFonts w:ascii="Times New Roman" w:hAnsi="Times New Roman" w:cs="Times New Roman"/>
          <w:sz w:val="21"/>
          <w:szCs w:val="21"/>
        </w:rPr>
        <w:t>University of West Alabama Athletic Training Education Program Communicable Disease Policy</w:t>
      </w:r>
      <w:r w:rsidRPr="002534E1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04548C" w:rsidRPr="002534E1">
        <w:rPr>
          <w:rFonts w:ascii="Times New Roman" w:hAnsi="Times New Roman" w:cs="Times New Roman"/>
          <w:b/>
          <w:bCs/>
          <w:sz w:val="21"/>
          <w:szCs w:val="21"/>
        </w:rPr>
        <w:t xml:space="preserve">  </w:t>
      </w:r>
      <w:r w:rsidRPr="002534E1">
        <w:rPr>
          <w:rFonts w:ascii="Times New Roman" w:hAnsi="Times New Roman" w:cs="Times New Roman"/>
          <w:b/>
          <w:bCs/>
          <w:sz w:val="21"/>
          <w:szCs w:val="21"/>
        </w:rPr>
        <w:t xml:space="preserve">Any breach of the Communicable Disease Policy will result in disciplinary action outlined in the </w:t>
      </w:r>
      <w:r w:rsidR="0004548C" w:rsidRPr="002534E1">
        <w:rPr>
          <w:rFonts w:ascii="Times New Roman" w:hAnsi="Times New Roman" w:cs="Times New Roman"/>
          <w:b/>
          <w:bCs/>
          <w:sz w:val="21"/>
          <w:szCs w:val="21"/>
        </w:rPr>
        <w:t xml:space="preserve">UWA Policy and Procedure Manual for </w:t>
      </w:r>
      <w:r w:rsidRPr="002534E1">
        <w:rPr>
          <w:rFonts w:ascii="Times New Roman" w:hAnsi="Times New Roman" w:cs="Times New Roman"/>
          <w:b/>
          <w:bCs/>
          <w:sz w:val="21"/>
          <w:szCs w:val="21"/>
        </w:rPr>
        <w:t>Athletic Train</w:t>
      </w:r>
      <w:r w:rsidR="0004548C" w:rsidRPr="002534E1">
        <w:rPr>
          <w:rFonts w:ascii="Times New Roman" w:hAnsi="Times New Roman" w:cs="Times New Roman"/>
          <w:b/>
          <w:bCs/>
          <w:sz w:val="21"/>
          <w:szCs w:val="21"/>
        </w:rPr>
        <w:t xml:space="preserve">ers and as determined by the </w:t>
      </w:r>
      <w:r w:rsidRPr="002534E1">
        <w:rPr>
          <w:rFonts w:ascii="Times New Roman" w:hAnsi="Times New Roman" w:cs="Times New Roman"/>
          <w:b/>
          <w:bCs/>
          <w:sz w:val="21"/>
          <w:szCs w:val="21"/>
        </w:rPr>
        <w:t xml:space="preserve">Athletic Training </w:t>
      </w:r>
      <w:r w:rsidR="004F0440" w:rsidRPr="004F0440">
        <w:rPr>
          <w:rFonts w:ascii="Times New Roman" w:hAnsi="Times New Roman" w:cs="Times New Roman"/>
          <w:b/>
          <w:bCs/>
          <w:sz w:val="21"/>
          <w:szCs w:val="21"/>
        </w:rPr>
        <w:t xml:space="preserve">Curriculum Selection </w:t>
      </w:r>
      <w:r w:rsidR="0004548C" w:rsidRPr="002534E1">
        <w:rPr>
          <w:rFonts w:ascii="Times New Roman" w:hAnsi="Times New Roman" w:cs="Times New Roman"/>
          <w:b/>
          <w:bCs/>
          <w:sz w:val="21"/>
          <w:szCs w:val="21"/>
        </w:rPr>
        <w:t>Committee</w:t>
      </w:r>
      <w:r w:rsidR="004F0440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:rsidR="002534E1" w:rsidRDefault="002534E1" w:rsidP="004F0440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4F0440" w:rsidRPr="002534E1" w:rsidRDefault="004F0440" w:rsidP="004F0440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2534E1" w:rsidRPr="002534E1" w:rsidRDefault="002534E1" w:rsidP="004F0440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2534E1">
        <w:rPr>
          <w:rFonts w:ascii="Times New Roman" w:hAnsi="Times New Roman" w:cs="Times New Roman"/>
          <w:sz w:val="21"/>
          <w:szCs w:val="21"/>
          <w:u w:val="single"/>
        </w:rPr>
        <w:tab/>
      </w:r>
      <w:r w:rsidRPr="002534E1">
        <w:rPr>
          <w:rFonts w:ascii="Times New Roman" w:hAnsi="Times New Roman" w:cs="Times New Roman"/>
          <w:sz w:val="21"/>
          <w:szCs w:val="21"/>
          <w:u w:val="single"/>
        </w:rPr>
        <w:tab/>
      </w:r>
      <w:r w:rsidRPr="002534E1">
        <w:rPr>
          <w:rFonts w:ascii="Times New Roman" w:hAnsi="Times New Roman" w:cs="Times New Roman"/>
          <w:sz w:val="21"/>
          <w:szCs w:val="21"/>
          <w:u w:val="single"/>
        </w:rPr>
        <w:tab/>
      </w:r>
      <w:r w:rsidRPr="002534E1">
        <w:rPr>
          <w:rFonts w:ascii="Times New Roman" w:hAnsi="Times New Roman" w:cs="Times New Roman"/>
          <w:sz w:val="21"/>
          <w:szCs w:val="21"/>
          <w:u w:val="single"/>
        </w:rPr>
        <w:tab/>
      </w:r>
      <w:r w:rsidRPr="002534E1">
        <w:rPr>
          <w:rFonts w:ascii="Times New Roman" w:hAnsi="Times New Roman" w:cs="Times New Roman"/>
          <w:sz w:val="21"/>
          <w:szCs w:val="21"/>
          <w:u w:val="single"/>
        </w:rPr>
        <w:tab/>
      </w:r>
      <w:r w:rsidR="00643F13">
        <w:rPr>
          <w:rFonts w:ascii="Times New Roman" w:hAnsi="Times New Roman" w:cs="Times New Roman"/>
          <w:sz w:val="21"/>
          <w:szCs w:val="21"/>
        </w:rPr>
        <w:t xml:space="preserve">    </w:t>
      </w:r>
      <w:r w:rsidRPr="002534E1">
        <w:rPr>
          <w:rFonts w:ascii="Times New Roman" w:hAnsi="Times New Roman" w:cs="Times New Roman"/>
          <w:sz w:val="21"/>
          <w:szCs w:val="21"/>
          <w:u w:val="single"/>
        </w:rPr>
        <w:tab/>
      </w:r>
      <w:r w:rsidRPr="002534E1">
        <w:rPr>
          <w:rFonts w:ascii="Times New Roman" w:hAnsi="Times New Roman" w:cs="Times New Roman"/>
          <w:sz w:val="21"/>
          <w:szCs w:val="21"/>
          <w:u w:val="single"/>
        </w:rPr>
        <w:tab/>
      </w:r>
      <w:r w:rsidRPr="002534E1">
        <w:rPr>
          <w:rFonts w:ascii="Times New Roman" w:hAnsi="Times New Roman" w:cs="Times New Roman"/>
          <w:sz w:val="21"/>
          <w:szCs w:val="21"/>
          <w:u w:val="single"/>
        </w:rPr>
        <w:tab/>
      </w:r>
      <w:r w:rsidRPr="002534E1">
        <w:rPr>
          <w:rFonts w:ascii="Times New Roman" w:hAnsi="Times New Roman" w:cs="Times New Roman"/>
          <w:sz w:val="21"/>
          <w:szCs w:val="21"/>
          <w:u w:val="single"/>
        </w:rPr>
        <w:tab/>
      </w:r>
      <w:r w:rsidRPr="002534E1">
        <w:rPr>
          <w:rFonts w:ascii="Times New Roman" w:hAnsi="Times New Roman" w:cs="Times New Roman"/>
          <w:sz w:val="21"/>
          <w:szCs w:val="21"/>
          <w:u w:val="single"/>
        </w:rPr>
        <w:tab/>
      </w:r>
      <w:r w:rsidR="00643F13">
        <w:rPr>
          <w:rFonts w:ascii="Times New Roman" w:hAnsi="Times New Roman" w:cs="Times New Roman"/>
          <w:sz w:val="21"/>
          <w:szCs w:val="21"/>
        </w:rPr>
        <w:t xml:space="preserve">      </w:t>
      </w:r>
      <w:r w:rsidRPr="002534E1">
        <w:rPr>
          <w:rFonts w:ascii="Times New Roman" w:hAnsi="Times New Roman" w:cs="Times New Roman"/>
          <w:sz w:val="21"/>
          <w:szCs w:val="21"/>
          <w:u w:val="single"/>
        </w:rPr>
        <w:tab/>
      </w:r>
      <w:r w:rsidR="00643F13"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8A7A45" w:rsidRPr="002534E1" w:rsidRDefault="008A7A45" w:rsidP="004F044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34E1">
        <w:rPr>
          <w:rFonts w:ascii="Times New Roman" w:hAnsi="Times New Roman" w:cs="Times New Roman"/>
          <w:sz w:val="21"/>
          <w:szCs w:val="21"/>
        </w:rPr>
        <w:t xml:space="preserve">Athletic Training Student Name (Print) </w:t>
      </w:r>
      <w:r w:rsidR="00643F13">
        <w:rPr>
          <w:rFonts w:ascii="Times New Roman" w:hAnsi="Times New Roman" w:cs="Times New Roman"/>
          <w:sz w:val="21"/>
          <w:szCs w:val="21"/>
        </w:rPr>
        <w:tab/>
        <w:t xml:space="preserve">    </w:t>
      </w:r>
      <w:r w:rsidRPr="002534E1">
        <w:rPr>
          <w:rFonts w:ascii="Times New Roman" w:hAnsi="Times New Roman" w:cs="Times New Roman"/>
          <w:sz w:val="21"/>
          <w:szCs w:val="21"/>
        </w:rPr>
        <w:t xml:space="preserve">Athletic Training Student Signature </w:t>
      </w:r>
      <w:r w:rsidR="002534E1" w:rsidRPr="002534E1">
        <w:rPr>
          <w:rFonts w:ascii="Times New Roman" w:hAnsi="Times New Roman" w:cs="Times New Roman"/>
          <w:sz w:val="21"/>
          <w:szCs w:val="21"/>
        </w:rPr>
        <w:tab/>
      </w:r>
      <w:r w:rsidR="002534E1" w:rsidRPr="002534E1">
        <w:rPr>
          <w:rFonts w:ascii="Times New Roman" w:hAnsi="Times New Roman" w:cs="Times New Roman"/>
          <w:sz w:val="21"/>
          <w:szCs w:val="21"/>
        </w:rPr>
        <w:tab/>
        <w:t>Date</w:t>
      </w:r>
    </w:p>
    <w:sectPr w:rsidR="008A7A45" w:rsidRPr="002534E1" w:rsidSect="004F044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7F62"/>
    <w:multiLevelType w:val="hybridMultilevel"/>
    <w:tmpl w:val="2FEC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51D74"/>
    <w:multiLevelType w:val="hybridMultilevel"/>
    <w:tmpl w:val="55C83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41F20"/>
    <w:multiLevelType w:val="hybridMultilevel"/>
    <w:tmpl w:val="E9003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71861"/>
    <w:multiLevelType w:val="hybridMultilevel"/>
    <w:tmpl w:val="EFC04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A39B5"/>
    <w:multiLevelType w:val="hybridMultilevel"/>
    <w:tmpl w:val="4622D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06F87"/>
    <w:multiLevelType w:val="hybridMultilevel"/>
    <w:tmpl w:val="EAFC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A7A45"/>
    <w:rsid w:val="00030BE4"/>
    <w:rsid w:val="0004548C"/>
    <w:rsid w:val="001F2CE1"/>
    <w:rsid w:val="002534E1"/>
    <w:rsid w:val="00333C1B"/>
    <w:rsid w:val="004C55FA"/>
    <w:rsid w:val="004F0440"/>
    <w:rsid w:val="005C79AF"/>
    <w:rsid w:val="00601CE3"/>
    <w:rsid w:val="00643F13"/>
    <w:rsid w:val="008A3485"/>
    <w:rsid w:val="008A7A45"/>
    <w:rsid w:val="0093162E"/>
    <w:rsid w:val="00BB3A7F"/>
    <w:rsid w:val="00E6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7A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55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5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 Alabama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R.T. Floyd</dc:creator>
  <cp:keywords/>
  <dc:description/>
  <cp:lastModifiedBy>R.T. Floyd</cp:lastModifiedBy>
  <cp:revision>2</cp:revision>
  <dcterms:created xsi:type="dcterms:W3CDTF">2010-08-01T21:56:00Z</dcterms:created>
  <dcterms:modified xsi:type="dcterms:W3CDTF">2010-08-01T21:56:00Z</dcterms:modified>
</cp:coreProperties>
</file>